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52A5C26A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80" w:before="0" w:beforeAutospacing="0" w:line="283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z w:val="30"/>
        </w:rPr>
        <w:t xml:space="preserve">Что делать родственникам, если боец в плену</w:t>
      </w:r>
      <w:r>
        <w:rPr>
          <w:rFonts w:ascii="Liberation Serif" w:hAnsi="Liberation Serif" w:eastAsia="Liberation Serif" w:cs="Liberation Serif"/>
        </w:rPr>
      </w:r>
    </w:p>
    <w:p w14:paraId="18C393A6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z w:val="27"/>
        </w:rPr>
        <w:t xml:space="preserve">Важные базовые принципы</w:t>
      </w:r>
      <w:r>
        <w:rPr>
          <w:rFonts w:ascii="Liberation Serif" w:hAnsi="Liberation Serif" w:eastAsia="Liberation Serif" w:cs="Liberation Serif"/>
        </w:rPr>
      </w:r>
    </w:p>
    <w:p w14:paraId="229E56D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Возвращение военнослужащих из плена — исключительная компетенция государства (Минобороны РФ и спецслужб).</w:t>
      </w:r>
      <w:r>
        <w:rPr>
          <w:rFonts w:ascii="Liberation Serif" w:hAnsi="Liberation Serif" w:eastAsia="Liberation Serif" w:cs="Liberation Serif"/>
        </w:rPr>
      </w:r>
    </w:p>
    <w:p w14:paraId="6971153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Ни военкоматы, ни прокуратура, ни иные органы или общественные организации не участвуют в обменах и не могут их ускорить.</w:t>
      </w:r>
      <w:r>
        <w:rPr>
          <w:rFonts w:ascii="Liberation Serif" w:hAnsi="Liberation Serif" w:eastAsia="Liberation Serif" w:cs="Liberation Serif"/>
        </w:rPr>
      </w:r>
    </w:p>
    <w:p w14:paraId="231D7C3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Нет никаких «очередей на обмен»: вопросы решаются в рамках единого переговорного процесса.</w:t>
      </w:r>
      <w:r>
        <w:rPr>
          <w:rFonts w:ascii="Liberation Serif" w:hAnsi="Liberation Serif" w:eastAsia="Liberation Serif" w:cs="Liberation Serif"/>
        </w:rPr>
      </w:r>
    </w:p>
    <w:p w14:paraId="2223ABD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Семья не может влиять на переговоры и сроки — после передачи данных остаётся только ждать.</w:t>
      </w:r>
      <w:r>
        <w:rPr>
          <w:rFonts w:ascii="Liberation Serif" w:hAnsi="Liberation Serif" w:eastAsia="Liberation Serif" w:cs="Liberation Serif"/>
        </w:rPr>
      </w:r>
    </w:p>
    <w:p w14:paraId="2D67A658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 w:firstLine="0" w:lef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z w:val="27"/>
        </w:rPr>
        <w:t xml:space="preserve">Ситуация 1: плен подтверждён официально (есть приказ командира части)</w:t>
      </w:r>
      <w:r>
        <w:rPr>
          <w:rFonts w:ascii="Liberation Serif" w:hAnsi="Liberation Serif" w:eastAsia="Liberation Serif" w:cs="Liberation Serif"/>
        </w:rPr>
      </w:r>
    </w:p>
    <w:p w14:paraId="3411E07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 w:firstLine="0" w:lef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Это означает, что:</w:t>
      </w:r>
      <w:r>
        <w:rPr>
          <w:rFonts w:ascii="Liberation Serif" w:hAnsi="Liberation Serif" w:eastAsia="Liberation Serif" w:cs="Liberation Serif"/>
        </w:rPr>
      </w:r>
    </w:p>
    <w:p w14:paraId="680F03E2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факт плена установлен;</w:t>
      </w:r>
      <w:r>
        <w:rPr>
          <w:rFonts w:ascii="Liberation Serif" w:hAnsi="Liberation Serif" w:eastAsia="Liberation Serif" w:cs="Liberation Serif"/>
        </w:rPr>
      </w:r>
    </w:p>
    <w:p w14:paraId="6EDC3602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сведения уже поступили в Минобороны;</w:t>
      </w:r>
      <w:r>
        <w:rPr>
          <w:rFonts w:ascii="Liberation Serif" w:hAnsi="Liberation Serif" w:eastAsia="Liberation Serif" w:cs="Liberation Serif"/>
        </w:rPr>
      </w:r>
    </w:p>
    <w:p w14:paraId="29B86A81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боец включён в работу по обмену.</w:t>
      </w:r>
      <w:r>
        <w:rPr>
          <w:rFonts w:ascii="Liberation Serif" w:hAnsi="Liberation Serif" w:eastAsia="Liberation Serif" w:cs="Liberation Serif"/>
        </w:rPr>
      </w:r>
    </w:p>
    <w:p w14:paraId="195916B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 w:firstLine="0" w:lef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z w:val="24"/>
        </w:rPr>
        <w:t xml:space="preserve">Что делать:</w:t>
      </w:r>
      <w:r>
        <w:rPr>
          <w:rFonts w:ascii="Liberation Serif" w:hAnsi="Liberation Serif" w:eastAsia="Liberation Serif" w:cs="Liberation Serif"/>
          <w:color w:val="000000"/>
          <w:sz w:val="24"/>
        </w:rPr>
        <w:t xml:space="preserve"> ждать. Повлиять на сроки невозможно.</w:t>
      </w:r>
      <w:r>
        <w:rPr>
          <w:rFonts w:ascii="Liberation Serif" w:hAnsi="Liberation Serif" w:eastAsia="Liberation Serif" w:cs="Liberation Serif"/>
        </w:rPr>
      </w:r>
    </w:p>
    <w:p w14:paraId="1303F347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 w:firstLine="0" w:lef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z w:val="27"/>
        </w:rPr>
        <w:t xml:space="preserve">Ситуация 2: статус пленного не подтверждён, но есть информация о плене</w:t>
      </w:r>
      <w:r>
        <w:rPr>
          <w:rFonts w:ascii="Liberation Serif" w:hAnsi="Liberation Serif" w:eastAsia="Liberation Serif" w:cs="Liberation Serif"/>
        </w:rPr>
      </w:r>
    </w:p>
    <w:p w14:paraId="4708549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 w:firstLine="0" w:lef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На этом этапе действия родных важны — они помогают официально зафиксировать сведения.</w:t>
      </w:r>
      <w:r>
        <w:rPr>
          <w:rFonts w:ascii="Liberation Serif" w:hAnsi="Liberation Serif" w:eastAsia="Liberation Serif" w:cs="Liberation Serif"/>
        </w:rPr>
      </w:r>
    </w:p>
    <w:p w14:paraId="73B49E4F">
      <w:pPr>
        <w:pStyle w:val="14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60" w:before="0" w:beforeAutospacing="0" w:line="283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z w:val="24"/>
        </w:rPr>
        <w:t xml:space="preserve">Что стоит сделать</w:t>
      </w:r>
      <w:r>
        <w:rPr>
          <w:rFonts w:ascii="Liberation Serif" w:hAnsi="Liberation Serif" w:eastAsia="Liberation Serif" w:cs="Liberation Serif"/>
        </w:rPr>
      </w:r>
    </w:p>
    <w:p w14:paraId="177A0947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z w:val="24"/>
        </w:rPr>
        <w:t xml:space="preserve">Собрать доказательства</w:t>
      </w:r>
      <w:r>
        <w:rPr>
          <w:rFonts w:ascii="Liberation Serif" w:hAnsi="Liberation Serif" w:eastAsia="Liberation Serif" w:cs="Liberation Serif"/>
          <w:color w:val="000000"/>
          <w:sz w:val="24"/>
        </w:rPr>
        <w:t xml:space="preserve">, которые позволяют однозначно идентифицировать бойца:</w:t>
      </w:r>
      <w:r>
        <w:rPr>
          <w:rFonts w:ascii="Liberation Serif" w:hAnsi="Liberation Serif" w:eastAsia="Liberation Serif" w:cs="Liberation Serif"/>
        </w:rPr>
      </w:r>
    </w:p>
    <w:p w14:paraId="12573D68">
      <w:pPr>
        <w:pStyle w:val="668"/>
        <w:numPr>
          <w:ilvl w:val="1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фото/видеоматериалы;</w:t>
      </w:r>
      <w:r>
        <w:rPr>
          <w:rFonts w:ascii="Liberation Serif" w:hAnsi="Liberation Serif" w:eastAsia="Liberation Serif" w:cs="Liberation Serif"/>
        </w:rPr>
      </w:r>
    </w:p>
    <w:p w14:paraId="14644C81">
      <w:pPr>
        <w:pStyle w:val="668"/>
        <w:numPr>
          <w:ilvl w:val="1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сообщения сослуживцев;</w:t>
      </w:r>
      <w:r>
        <w:rPr>
          <w:rFonts w:ascii="Liberation Serif" w:hAnsi="Liberation Serif" w:eastAsia="Liberation Serif" w:cs="Liberation Serif"/>
        </w:rPr>
      </w:r>
    </w:p>
    <w:p w14:paraId="1154CE87">
      <w:pPr>
        <w:pStyle w:val="668"/>
        <w:numPr>
          <w:ilvl w:val="1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данные личной связи с бойцом.</w:t>
      </w:r>
      <w:r>
        <w:rPr>
          <w:rFonts w:ascii="Liberation Serif" w:hAnsi="Liberation Serif" w:eastAsia="Liberation Serif" w:cs="Liberation Serif"/>
        </w:rPr>
      </w:r>
    </w:p>
    <w:p w14:paraId="1717CF24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Не тратьте деньги на «экспертизы» из интернета — юридической силы они не имеют.</w:t>
      </w:r>
      <w:r>
        <w:rPr>
          <w:rFonts w:ascii="Liberation Serif" w:hAnsi="Liberation Serif" w:eastAsia="Liberation Serif" w:cs="Liberation Serif"/>
        </w:rPr>
      </w:r>
    </w:p>
    <w:p w14:paraId="0351DAB9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z w:val="24"/>
        </w:rPr>
        <w:t xml:space="preserve">Обратиться в воинскую часть</w:t>
      </w:r>
      <w:r>
        <w:rPr>
          <w:rFonts w:ascii="Liberation Serif" w:hAnsi="Liberation Serif" w:eastAsia="Liberation Serif" w:cs="Liberation Serif"/>
          <w:color w:val="000000"/>
          <w:sz w:val="24"/>
        </w:rPr>
        <w:t xml:space="preserve">:</w:t>
      </w:r>
      <w:r>
        <w:rPr>
          <w:rFonts w:ascii="Liberation Serif" w:hAnsi="Liberation Serif" w:eastAsia="Liberation Serif" w:cs="Liberation Serif"/>
        </w:rPr>
      </w:r>
    </w:p>
    <w:p w14:paraId="72F71172">
      <w:pPr>
        <w:pStyle w:val="668"/>
        <w:numPr>
          <w:ilvl w:val="1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передать собранные материалы;</w:t>
      </w:r>
      <w:r>
        <w:rPr>
          <w:rFonts w:ascii="Liberation Serif" w:hAnsi="Liberation Serif" w:eastAsia="Liberation Serif" w:cs="Liberation Serif"/>
        </w:rPr>
      </w:r>
    </w:p>
    <w:p w14:paraId="6DC42CB1">
      <w:pPr>
        <w:pStyle w:val="668"/>
        <w:numPr>
          <w:ilvl w:val="1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подать письменное заявление;</w:t>
      </w:r>
      <w:r>
        <w:rPr>
          <w:rFonts w:ascii="Liberation Serif" w:hAnsi="Liberation Serif" w:eastAsia="Liberation Serif" w:cs="Liberation Serif"/>
        </w:rPr>
      </w:r>
    </w:p>
    <w:p w14:paraId="0DE6D84F">
      <w:pPr>
        <w:pStyle w:val="668"/>
        <w:numPr>
          <w:ilvl w:val="1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зафиксировать факт обращения (получить входящий номер, копию с отметкой и т. п.).</w:t>
      </w:r>
      <w:r>
        <w:rPr>
          <w:rFonts w:ascii="Liberation Serif" w:hAnsi="Liberation Serif" w:eastAsia="Liberation Serif" w:cs="Liberation Serif"/>
        </w:rPr>
      </w:r>
    </w:p>
    <w:p w14:paraId="42822A45">
      <w:pPr>
        <w:pStyle w:val="668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z w:val="24"/>
        </w:rPr>
        <w:t xml:space="preserve">Если реакции нет — обращаться выше</w:t>
      </w:r>
      <w:r>
        <w:rPr>
          <w:rFonts w:ascii="Liberation Serif" w:hAnsi="Liberation Serif" w:eastAsia="Liberation Serif" w:cs="Liberation Serif"/>
          <w:color w:val="000000"/>
          <w:sz w:val="24"/>
        </w:rPr>
        <w:t xml:space="preserve">:</w:t>
      </w:r>
      <w:r>
        <w:rPr>
          <w:rFonts w:ascii="Liberation Serif" w:hAnsi="Liberation Serif" w:eastAsia="Liberation Serif" w:cs="Liberation Serif"/>
        </w:rPr>
      </w:r>
    </w:p>
    <w:p w14:paraId="08E23DD3">
      <w:pPr>
        <w:pStyle w:val="668"/>
        <w:numPr>
          <w:ilvl w:val="1"/>
          <w:numId w:val="8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к командованию военного округа;</w:t>
      </w:r>
      <w:r>
        <w:rPr>
          <w:rFonts w:ascii="Liberation Serif" w:hAnsi="Liberation Serif" w:eastAsia="Liberation Serif" w:cs="Liberation Serif"/>
        </w:rPr>
      </w:r>
    </w:p>
    <w:p w14:paraId="17F9DFE2">
      <w:pPr>
        <w:pStyle w:val="668"/>
        <w:numPr>
          <w:ilvl w:val="1"/>
          <w:numId w:val="8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в Минобороны РФ (через официальную приёмную).</w:t>
      </w:r>
      <w:r>
        <w:rPr>
          <w:rFonts w:ascii="Liberation Serif" w:hAnsi="Liberation Serif" w:eastAsia="Liberation Serif" w:cs="Liberation Serif"/>
        </w:rPr>
      </w:r>
    </w:p>
    <w:p w14:paraId="39C77A80">
      <w:pPr>
        <w:pStyle w:val="668"/>
        <w:numPr>
          <w:ilvl w:val="0"/>
          <w:numId w:val="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z w:val="24"/>
        </w:rPr>
        <w:t xml:space="preserve">Подключить Уполномоченного по правам человека</w:t>
      </w:r>
      <w:r>
        <w:rPr>
          <w:rFonts w:ascii="Liberation Serif" w:hAnsi="Liberation Serif" w:eastAsia="Liberation Serif" w:cs="Liberation Serif"/>
          <w:color w:val="000000"/>
          <w:sz w:val="24"/>
        </w:rPr>
        <w:t xml:space="preserve"> (в том числе если боец не относится к ВС РФ — например, доброволец, участник ЧВК и др.):</w:t>
      </w:r>
      <w:r>
        <w:rPr>
          <w:rFonts w:ascii="Liberation Serif" w:hAnsi="Liberation Serif" w:eastAsia="Liberation Serif" w:cs="Liberation Serif"/>
        </w:rPr>
      </w:r>
    </w:p>
    <w:p w14:paraId="052E3916">
      <w:pPr>
        <w:pStyle w:val="668"/>
        <w:numPr>
          <w:ilvl w:val="1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он направляет запросы в компетентные органы;</w:t>
      </w:r>
      <w:r>
        <w:rPr>
          <w:rFonts w:ascii="Liberation Serif" w:hAnsi="Liberation Serif" w:eastAsia="Liberation Serif" w:cs="Liberation Serif"/>
        </w:rPr>
      </w:r>
    </w:p>
    <w:p w14:paraId="574FD707">
      <w:pPr>
        <w:pStyle w:val="668"/>
        <w:numPr>
          <w:ilvl w:val="1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помогает установить статус (плен, без вести пропавший, погибший);</w:t>
      </w:r>
      <w:r>
        <w:rPr>
          <w:rFonts w:ascii="Liberation Serif" w:hAnsi="Liberation Serif" w:eastAsia="Liberation Serif" w:cs="Liberation Serif"/>
        </w:rPr>
      </w:r>
    </w:p>
    <w:p w14:paraId="7BFB63FA">
      <w:pPr>
        <w:pStyle w:val="668"/>
        <w:numPr>
          <w:ilvl w:val="1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взаимодействует с международными гуманитарными структурами;</w:t>
      </w:r>
      <w:r>
        <w:rPr>
          <w:rFonts w:ascii="Liberation Serif" w:hAnsi="Liberation Serif" w:eastAsia="Liberation Serif" w:cs="Liberation Serif"/>
        </w:rPr>
      </w:r>
    </w:p>
    <w:p w14:paraId="15DD5B72">
      <w:pPr>
        <w:pStyle w:val="668"/>
        <w:numPr>
          <w:ilvl w:val="1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фиксирует возможные нарушения прав военнослужащих;</w:t>
      </w:r>
      <w:r>
        <w:rPr>
          <w:rFonts w:ascii="Liberation Serif" w:hAnsi="Liberation Serif" w:eastAsia="Liberation Serif" w:cs="Liberation Serif"/>
        </w:rPr>
      </w:r>
    </w:p>
    <w:p w14:paraId="1A1E04E8">
      <w:pPr>
        <w:pStyle w:val="668"/>
        <w:numPr>
          <w:ilvl w:val="1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сопровождает обращения семей.</w:t>
      </w:r>
      <w:r>
        <w:rPr>
          <w:rFonts w:ascii="Liberation Serif" w:hAnsi="Liberation Serif" w:eastAsia="Liberation Serif" w:cs="Liberation Serif"/>
        </w:rPr>
      </w:r>
    </w:p>
    <w:p w14:paraId="14053D3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 w:firstLine="0" w:lef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Обращение омбудсмена нередко помогает ускорить проверку информации, добиться ответа от воинской части и включить сведения в официальные базы.</w:t>
      </w:r>
      <w:r>
        <w:rPr>
          <w:rFonts w:ascii="Liberation Serif" w:hAnsi="Liberation Serif" w:eastAsia="Liberation Serif" w:cs="Liberation Serif"/>
        </w:rPr>
      </w:r>
    </w:p>
    <w:p w14:paraId="50E8C2BD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z w:val="27"/>
        </w:rPr>
        <w:t xml:space="preserve">Вопрос выплат при статусе военнопленного</w:t>
      </w:r>
      <w:r>
        <w:rPr>
          <w:rFonts w:ascii="Liberation Serif" w:hAnsi="Liberation Serif" w:eastAsia="Liberation Serif" w:cs="Liberation Serif"/>
        </w:rPr>
      </w:r>
    </w:p>
    <w:p w14:paraId="18C02EB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 w:firstLine="0" w:lef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При официальном статусе военнопленного:</w:t>
      </w:r>
      <w:r>
        <w:rPr>
          <w:rFonts w:ascii="Liberation Serif" w:hAnsi="Liberation Serif" w:eastAsia="Liberation Serif" w:cs="Liberation Serif"/>
        </w:rPr>
      </w:r>
    </w:p>
    <w:p w14:paraId="48680F00">
      <w:pPr>
        <w:pStyle w:val="668"/>
        <w:numPr>
          <w:ilvl w:val="0"/>
          <w:numId w:val="1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за бойцом сохраняется денежное довольствие;</w:t>
      </w:r>
      <w:r>
        <w:rPr>
          <w:rFonts w:ascii="Liberation Serif" w:hAnsi="Liberation Serif" w:eastAsia="Liberation Serif" w:cs="Liberation Serif"/>
        </w:rPr>
      </w:r>
    </w:p>
    <w:p w14:paraId="65491833">
      <w:pPr>
        <w:pStyle w:val="668"/>
        <w:numPr>
          <w:ilvl w:val="0"/>
          <w:numId w:val="1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оно выплачивается семье — по заявлению;</w:t>
      </w:r>
      <w:r>
        <w:rPr>
          <w:rFonts w:ascii="Liberation Serif" w:hAnsi="Liberation Serif" w:eastAsia="Liberation Serif" w:cs="Liberation Serif"/>
        </w:rPr>
      </w:r>
    </w:p>
    <w:p w14:paraId="142EFB8B">
      <w:pPr>
        <w:pStyle w:val="668"/>
        <w:numPr>
          <w:ilvl w:val="0"/>
          <w:numId w:val="1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детям положена отдельная ежемесячная выплата (на основании Указа Президента РФ № 1110).</w:t>
      </w:r>
      <w:r>
        <w:rPr>
          <w:rFonts w:ascii="Liberation Serif" w:hAnsi="Liberation Serif" w:eastAsia="Liberation Serif" w:cs="Liberation Serif"/>
        </w:rPr>
      </w:r>
    </w:p>
    <w:p w14:paraId="145B25C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z w:val="27"/>
        </w:rPr>
        <w:t xml:space="preserve">Чего делать НЕ стоит</w:t>
      </w:r>
      <w:r>
        <w:rPr>
          <w:rFonts w:ascii="Liberation Serif" w:hAnsi="Liberation Serif" w:eastAsia="Liberation Serif" w:cs="Liberation Serif"/>
        </w:rPr>
      </w:r>
    </w:p>
    <w:p w14:paraId="1A96D335">
      <w:pPr>
        <w:pStyle w:val="668"/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z w:val="24"/>
        </w:rPr>
        <w:t xml:space="preserve">Не верить обещаниям «ускорить обмен» или «вернуть за деньги»</w:t>
      </w:r>
      <w:r>
        <w:rPr>
          <w:rFonts w:ascii="Liberation Serif" w:hAnsi="Liberation Serif" w:eastAsia="Liberation Serif" w:cs="Liberation Serif"/>
          <w:color w:val="000000"/>
          <w:sz w:val="24"/>
        </w:rPr>
        <w:t xml:space="preserve">. Это распространённые мошеннические схемы: «поможем включить в обмен», «ускорим возврат», «решим через связи». Никто, кроме государства, не может включать в обмен или влиять на сроки.</w:t>
      </w:r>
      <w:r>
        <w:rPr>
          <w:rFonts w:ascii="Liberation Serif" w:hAnsi="Liberation Serif" w:eastAsia="Liberation Serif" w:cs="Liberation Serif"/>
        </w:rPr>
      </w:r>
    </w:p>
    <w:p w14:paraId="5750DF20">
      <w:pPr>
        <w:pStyle w:val="668"/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z w:val="24"/>
        </w:rPr>
        <w:t xml:space="preserve">Не полагаться на слухи и анонимные переписки</w:t>
      </w:r>
      <w:r>
        <w:rPr>
          <w:rFonts w:ascii="Liberation Serif" w:hAnsi="Liberation Serif" w:eastAsia="Liberation Serif" w:cs="Liberation Serif"/>
          <w:color w:val="000000"/>
          <w:sz w:val="24"/>
        </w:rPr>
        <w:t xml:space="preserve"> — они не считаются доказательствами.</w:t>
      </w:r>
      <w:r>
        <w:rPr>
          <w:rFonts w:ascii="Liberation Serif" w:hAnsi="Liberation Serif" w:eastAsia="Liberation Serif" w:cs="Liberation Serif"/>
        </w:rPr>
      </w:r>
    </w:p>
    <w:p w14:paraId="40681995">
      <w:pPr>
        <w:pStyle w:val="668"/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z w:val="24"/>
        </w:rPr>
        <w:t xml:space="preserve">Не тратить деньги на сомнительные услуги</w:t>
      </w:r>
      <w:r>
        <w:rPr>
          <w:rFonts w:ascii="Liberation Serif" w:hAnsi="Liberation Serif" w:eastAsia="Liberation Serif" w:cs="Liberation Serif"/>
          <w:color w:val="000000"/>
          <w:sz w:val="24"/>
        </w:rPr>
        <w:t xml:space="preserve"> по «оформлению статуса», «экспертизам» и т. п.</w:t>
      </w:r>
      <w:r>
        <w:rPr>
          <w:rFonts w:ascii="Liberation Serif" w:hAnsi="Liberation Serif" w:eastAsia="Liberation Serif" w:cs="Liberation Serif"/>
        </w:rPr>
      </w:r>
    </w:p>
    <w:p w14:paraId="1666AC02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 w:firstLine="0"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z w:val="27"/>
        </w:rPr>
        <w:t xml:space="preserve">Краткий алгоритм действий</w:t>
      </w:r>
      <w:r>
        <w:rPr>
          <w:rFonts w:ascii="Liberation Serif" w:hAnsi="Liberation Serif" w:eastAsia="Liberation Serif" w:cs="Liberation Serif"/>
        </w:rPr>
      </w:r>
    </w:p>
    <w:p w14:paraId="513F3B0E">
      <w:pPr>
        <w:pStyle w:val="668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Собрать достоверные доказательства (фото/видео, свидетельства сослуживцев и пр.).</w:t>
      </w:r>
      <w:r>
        <w:rPr>
          <w:rFonts w:ascii="Liberation Serif" w:hAnsi="Liberation Serif" w:eastAsia="Liberation Serif" w:cs="Liberation Serif"/>
        </w:rPr>
      </w:r>
    </w:p>
    <w:p w14:paraId="395AB611">
      <w:pPr>
        <w:pStyle w:val="668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Передать материалы и подать заявление в воинскую часть, зафиксировать обращение.</w:t>
      </w:r>
      <w:r>
        <w:rPr>
          <w:rFonts w:ascii="Liberation Serif" w:hAnsi="Liberation Serif" w:eastAsia="Liberation Serif" w:cs="Liberation Serif"/>
        </w:rPr>
      </w:r>
    </w:p>
    <w:p w14:paraId="6B8AB264">
      <w:pPr>
        <w:pStyle w:val="668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При отсутствии реакции — обратиться в командование округа или в Минобороны.</w:t>
      </w:r>
      <w:r>
        <w:rPr>
          <w:rFonts w:ascii="Liberation Serif" w:hAnsi="Liberation Serif" w:eastAsia="Liberation Serif" w:cs="Liberation Serif"/>
        </w:rPr>
      </w:r>
    </w:p>
    <w:p w14:paraId="278A87EA">
      <w:pPr>
        <w:pStyle w:val="668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Дополнительно подать обращение к Уполномоченному по правам человека.</w:t>
      </w:r>
      <w:r>
        <w:rPr>
          <w:rFonts w:ascii="Liberation Serif" w:hAnsi="Liberation Serif" w:eastAsia="Liberation Serif" w:cs="Liberation Serif"/>
        </w:rPr>
      </w:r>
    </w:p>
    <w:p w14:paraId="04EC1A91">
      <w:pPr>
        <w:pStyle w:val="668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beforeAutospacing="0" w:line="283" w:lineRule="atLeast"/>
        <w:ind w:right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z w:val="24"/>
        </w:rPr>
        <w:t xml:space="preserve">Ждать: дальше процесс находится в компетенции государства.</w:t>
      </w:r>
      <w:r>
        <w:rPr>
          <w:rFonts w:ascii="Liberation Serif" w:hAnsi="Liberation Serif" w:eastAsia="Liberation Serif" w:cs="Liberation Serif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</w:font>
  <w:font w:name="Liberation Sans">
    <w:panose1 w:val="020B06040202020202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7BC2DA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07BF6EB7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nsid w:val="311B7CAB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Liberation Sans" w:hAnsi="Liberation Sans" w:eastAsia="Liberation Sans" w:cs="Liberation Sans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3">
    <w:nsid w:val="469D6DCB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nsid w:val="48A9139D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5">
    <w:nsid w:val="47EA4C6C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nsid w:val="23B2F9D9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Liberation Sans" w:hAnsi="Liberation Sans" w:eastAsia="Liberation Sans" w:cs="Liberation Sans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7">
    <w:nsid w:val="6E52848A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8">
    <w:nsid w:val="37AC4933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Liberation Sans" w:hAnsi="Liberation Sans" w:eastAsia="Liberation Sans" w:cs="Liberation Sans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9">
    <w:nsid w:val="51AA09C6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0">
    <w:nsid w:val="34940BC8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1">
    <w:nsid w:val="5DFAFFA6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2">
    <w:nsid w:val="60917A4F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2026-07-22T04:24:28Z</dcterms:modified>
</cp:coreProperties>
</file>