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C625BF3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36"/>
        </w:rPr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9. Памятка: как узнать о долгах погибшего военнослужащего и что с этим делать</w:t>
      </w:r>
      <w:r>
        <w:rPr>
          <w:rFonts w:ascii="Times New Roman" w:hAnsi="Times New Roman" w:eastAsia="Times New Roman" w:cs="Times New Roman"/>
          <w:sz w:val="36"/>
        </w:rPr>
      </w:r>
      <w:r>
        <w:rPr>
          <w:rFonts w:ascii="Times New Roman" w:hAnsi="Times New Roman" w:eastAsia="Times New Roman" w:cs="Times New Roman"/>
          <w:sz w:val="36"/>
        </w:rPr>
      </w:r>
    </w:p>
    <w:p w14:paraId="21FD7AD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Почему это важно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6997232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Наследники получают не только имущество, но и долги умершего — в пределах стоимости принятого наследства. Если долги превышают стоимость имущества, есть смысл отказаться от наследства: тогда платить ничего не придётся. Для участников СВО действует особый п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орядок списания ряда долгов, но нюансы зависят от вида обязательства — лучше прояснить это до принятия решения.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7C85D46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Где и как получить информацию о долгах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126C935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1. Через нотариуса — самый полный способ.</w:t>
        <w:br/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Обращайтесь к нотариусу по месту последнего проживания умершего. Нотариус: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588AC6D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проверит, открыто ли уже наследственное дело (в том числе через Единый реестр наследственных дел);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166806B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выяснит, есть ли завещание;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0D2FA68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запросит сведения из Центрального каталога кредитных историй и из бюро кредитных историй (БКИ) — там будут данные о кредитах и займах;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1F6EC10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направит запросы в банки и иные организации, чтобы выявить обязательства.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510E398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Важно: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обратиться к нотариусу нужно не позднее 6 месяцев с даты смерти. Если срок пропущен, восстанавливать право придётся через суд.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134701B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2. В базе судебных приставов.</w:t>
        <w:br/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Там отражаются долги, по которым уже есть судебное решение или судебный приказ и открыто исполнительное производство. Это быстрый способ увидеть «самые острые» долги, но он не покажет обязательства, которые ещё не дошли до суда (например, просрочки по кре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диту без иска, долги по ЖКХ, штрафы).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4968FF1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3. В судах по месту жительства.</w:t>
        <w:br/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Можно проверить, есть ли гражданские дела о взыскании долгов с умершего. Это помогает увидеть претензии, которые ещё не переданы приставам.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5555561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4. Косвенные признаки.</w:t>
        <w:br/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Письма, СМС, звонки от банков, коллекторов или служб взыскания, уведомления в почтовых ящиках — всё это может указывать на наличие долгов. Такие сигналы стоит зафиксировать и передать нотариусу.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409A6EB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Важные нюансы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5474EF83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Самостоятельно получить кредитную историю умершего нельзя.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Даже при предъявлении свидетельства о смерти бюро кредитных историй не дадут отчёт частному лицу. Это делает только нотариус в рамках наследственного дела.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6C68D4F1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Отсутствие долгов в открытых базах — не гарантия.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Могут быть частные займы, обязательства перед физлицами, неоформленные просрочки, налоговые или коммунальные долги, которые ещё не попали в исполнительное производство.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13F8AE57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Долги списывают до вступления в наследство.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Если для участника СВО предусмотрено списание (например, по кредитным обязательствам), важно оформить это до принятия наследства — так вы снизите риски.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202FD4BF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Распределение долгов.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Если наследников несколько, долги распределяются пропорционально долям в наследстве. При отказе одного из наследников его доля (и соответствующая часть долгов) переходит остальным.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6AD003B2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Практические рекомендации (с учётом работы с документами и выплатами)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6469995D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Сначала — к нотариусу.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Не тратьте время на самостоятельные «поиски по всем банкам»: нотариус сделает централизованные запросы и даст полную картину.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42DF8798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Фиксируйте всё письменно.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Если поступают звонки или письма о долгах, сохраняйте копии, фиксируйте даты и суть требований — это пригодится нотариусу и при возможных спорах.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45AFAFC6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Оцените баланс «активы минус долги».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Попросите нотариуса дать сводную информацию: какие счета, вклады, имущество есть у умершего и какие обязательства по ним числятся. Так будет проще принять решение — вступать в наследство или отказаться.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5DD39BB5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Не подписывайте ничего «на скорую руку».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Если кредиторы предлагают «быстро закрыть долг» или подписать соглашение, сначала проконсультируйтесь с юристом и дождитесь официальных сведений от нотариуса.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5CFB878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Держите копии всех документов и ответов.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Они пригодятся, если позже придётся доказывать, что вы своевременно запрашивали сведения и действовали добросовестно.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E41042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080C43D0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3B0E337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2026-08-23T23:43:15Z</dcterms:modified>
</cp:coreProperties>
</file>