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168F5E0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Выплаты военнослужащим при ранении, гибели или смерти: размеры, документы и порядок оформления</w:t>
      </w:r>
      <w:r>
        <w:rPr>
          <w:rFonts w:ascii="Liberation Serif" w:hAnsi="Liberation Serif" w:eastAsia="Liberation Serif" w:cs="Liberation Serif"/>
        </w:rPr>
      </w:r>
    </w:p>
    <w:p w14:paraId="292D095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Выплаты при ранении (Приказ Минобороны № 236 от 22.04.2022)</w:t>
      </w:r>
      <w:r>
        <w:rPr>
          <w:rFonts w:ascii="Liberation Serif" w:hAnsi="Liberation Serif" w:eastAsia="Liberation Serif" w:cs="Liberation Serif"/>
        </w:rPr>
      </w:r>
    </w:p>
    <w:p w14:paraId="1853E5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Размеры единовременной выплаты зависят от тяжести увечья и даты возникновения права на выплату.</w:t>
      </w:r>
      <w:r>
        <w:rPr>
          <w:rFonts w:ascii="Liberation Serif" w:hAnsi="Liberation Serif" w:eastAsia="Liberation Serif" w:cs="Liberation Serif"/>
        </w:rPr>
      </w:r>
    </w:p>
    <w:p w14:paraId="2ECAE2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Для увечий, полученных после 12 ноября 2024 года:</w:t>
      </w:r>
      <w:r>
        <w:rPr>
          <w:rFonts w:ascii="Liberation Serif" w:hAnsi="Liberation Serif" w:eastAsia="Liberation Serif" w:cs="Liberation Serif"/>
        </w:rPr>
      </w:r>
    </w:p>
    <w:p w14:paraId="5564D5C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100 000 рублей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 при наличии справки о ранении, если увечье не отнесено к тяжёлому или лёгкому.</w:t>
      </w:r>
      <w:r>
        <w:rPr>
          <w:rFonts w:ascii="Liberation Serif" w:hAnsi="Liberation Serif" w:eastAsia="Liberation Serif" w:cs="Liberation Serif"/>
        </w:rPr>
      </w:r>
    </w:p>
    <w:p w14:paraId="2165606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1 000 000 рублей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 при лёгком увечье (с учётом ранее выплаченных 100 000 рублей).</w:t>
      </w:r>
      <w:r>
        <w:rPr>
          <w:rFonts w:ascii="Liberation Serif" w:hAnsi="Liberation Serif" w:eastAsia="Liberation Serif" w:cs="Liberation Serif"/>
        </w:rPr>
      </w:r>
    </w:p>
    <w:p w14:paraId="6772E10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3 000 000 рублей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 при тяжёлом увечье (с учётом ранее произведённых выплат).</w:t>
      </w:r>
      <w:r>
        <w:rPr>
          <w:rFonts w:ascii="Liberation Serif" w:hAnsi="Liberation Serif" w:eastAsia="Liberation Serif" w:cs="Liberation Serif"/>
        </w:rPr>
      </w:r>
    </w:p>
    <w:p w14:paraId="5246A52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До 4 000 000 рублей суммарно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 если вследствие военной травмы установлена инвалидность (с учётом суммы, уже выплаченной за это увечье).</w:t>
      </w:r>
      <w:r>
        <w:rPr>
          <w:rFonts w:ascii="Liberation Serif" w:hAnsi="Liberation Serif" w:eastAsia="Liberation Serif" w:cs="Liberation Serif"/>
        </w:rPr>
      </w:r>
    </w:p>
    <w:p w14:paraId="1B4417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право на выплату возникло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до 13 ноября 2024 года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, размер определяют по правилам, действовавшим на дату возникновения права.</w:t>
      </w:r>
      <w:r>
        <w:rPr>
          <w:rFonts w:ascii="Liberation Serif" w:hAnsi="Liberation Serif" w:eastAsia="Liberation Serif" w:cs="Liberation Serif"/>
        </w:rPr>
      </w:r>
    </w:p>
    <w:p w14:paraId="7C13266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Как определяют тяжесть увечья</w:t>
      </w:r>
      <w:r>
        <w:rPr>
          <w:rFonts w:ascii="Liberation Serif" w:hAnsi="Liberation Serif" w:eastAsia="Liberation Serif" w:cs="Liberation Serif"/>
        </w:rPr>
      </w:r>
    </w:p>
    <w:p w14:paraId="398ABF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Тяжесть увечья устанавливают по перечню тяжёлых и лёгких увечий в ходе медицинского освидетельствования. По результатам оформляют справку с указанием степени тяжести. Именно эта справка служит основанием для выплаты.</w:t>
      </w:r>
      <w:r>
        <w:rPr>
          <w:rFonts w:ascii="Liberation Serif" w:hAnsi="Liberation Serif" w:eastAsia="Liberation Serif" w:cs="Liberation Serif"/>
        </w:rPr>
      </w:r>
    </w:p>
    <w:p w14:paraId="57272C2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Срок выплаты</w:t>
      </w:r>
      <w:r>
        <w:rPr>
          <w:rFonts w:ascii="Liberation Serif" w:hAnsi="Liberation Serif" w:eastAsia="Liberation Serif" w:cs="Liberation Serif"/>
        </w:rPr>
      </w:r>
    </w:p>
    <w:p w14:paraId="3D7B15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Выплату перечисляют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 течение 5 рабочих дней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после того, как в электронную базу внесена копия документа-основания (справка о ранении, о тяжести увечья либо об установлении инвалидности). Срок считают не от даты ранения, а от даты внесения документа в базу.</w:t>
      </w:r>
      <w:r>
        <w:rPr>
          <w:rFonts w:ascii="Liberation Serif" w:hAnsi="Liberation Serif" w:eastAsia="Liberation Serif" w:cs="Liberation Serif"/>
        </w:rPr>
      </w:r>
    </w:p>
    <w:p w14:paraId="26EEA89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Порядок действий военнослужащего после ранения</w:t>
      </w:r>
      <w:r>
        <w:rPr>
          <w:rFonts w:ascii="Liberation Serif" w:hAnsi="Liberation Serif" w:eastAsia="Liberation Serif" w:cs="Liberation Serif"/>
        </w:rPr>
      </w:r>
    </w:p>
    <w:p w14:paraId="7EF70FC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Убедиться, что военно‑медицинская организация или воинская часть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оформила справку о ранении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.</w:t>
      </w:r>
      <w:r>
        <w:rPr>
          <w:rFonts w:ascii="Liberation Serif" w:hAnsi="Liberation Serif" w:eastAsia="Liberation Serif" w:cs="Liberation Serif"/>
        </w:rPr>
      </w:r>
    </w:p>
    <w:p w14:paraId="5481FA46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Получить первый экземпляр справки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под подпись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и проверить правильность сведений.</w:t>
      </w:r>
      <w:r>
        <w:rPr>
          <w:rFonts w:ascii="Liberation Serif" w:hAnsi="Liberation Serif" w:eastAsia="Liberation Serif" w:cs="Liberation Serif"/>
        </w:rPr>
      </w:r>
    </w:p>
    <w:p w14:paraId="737F095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 наличии оснований пройти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медицинское освидетельствование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для определения степени тяжести увечья.</w:t>
      </w:r>
      <w:r>
        <w:rPr>
          <w:rFonts w:ascii="Liberation Serif" w:hAnsi="Liberation Serif" w:eastAsia="Liberation Serif" w:cs="Liberation Serif"/>
        </w:rPr>
      </w:r>
    </w:p>
    <w:p w14:paraId="1409246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Получить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справку о тяжести увечья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, если ранение признано лёгким или тяжёлым.</w:t>
      </w:r>
      <w:r>
        <w:rPr>
          <w:rFonts w:ascii="Liberation Serif" w:hAnsi="Liberation Serif" w:eastAsia="Liberation Serif" w:cs="Liberation Serif"/>
        </w:rPr>
      </w:r>
    </w:p>
    <w:p w14:paraId="1D2CA3F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 установлении инвалидности вследствие военной травмы — обеспечить передачу подтверждающих документов для внесения сведений в электронную базу.</w:t>
      </w:r>
      <w:r>
        <w:rPr>
          <w:rFonts w:ascii="Liberation Serif" w:hAnsi="Liberation Serif" w:eastAsia="Liberation Serif" w:cs="Liberation Serif"/>
        </w:rPr>
      </w:r>
    </w:p>
    <w:p w14:paraId="08E22F0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Уточнить,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внесена ли электронная копия документа в базу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: с этого момента идёт отсчёт 5‑дневного срока.</w:t>
      </w:r>
      <w:r>
        <w:rPr>
          <w:rFonts w:ascii="Liberation Serif" w:hAnsi="Liberation Serif" w:eastAsia="Liberation Serif" w:cs="Liberation Serif"/>
        </w:rPr>
      </w:r>
    </w:p>
    <w:p w14:paraId="0A189E3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выплата не поступила в срок — обратиться в воинскую часть или финансовый орган, который осуществляет денежное довольствие.</w:t>
      </w:r>
      <w:r>
        <w:rPr>
          <w:rFonts w:ascii="Liberation Serif" w:hAnsi="Liberation Serif" w:eastAsia="Liberation Serif" w:cs="Liberation Serif"/>
        </w:rPr>
      </w:r>
    </w:p>
    <w:p w14:paraId="2B084F53">
      <w:pPr>
        <w:pStyle w:val="1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6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Если лечение проходило в гражданской медорганизации</w:t>
      </w:r>
      <w:r>
        <w:rPr>
          <w:rFonts w:ascii="Liberation Serif" w:hAnsi="Liberation Serif" w:eastAsia="Liberation Serif" w:cs="Liberation Serif"/>
        </w:rPr>
      </w:r>
    </w:p>
    <w:p w14:paraId="70C6DC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Справку о ранении оформляет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военно‑медицинская организация либо воинская часть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на основании документов, подтверждающих лечение. Справки из частных клиник в качестве единственного основания прямо не предусмотрены.</w:t>
      </w:r>
      <w:r>
        <w:rPr>
          <w:rFonts w:ascii="Liberation Serif" w:hAnsi="Liberation Serif" w:eastAsia="Liberation Serif" w:cs="Liberation Serif"/>
        </w:rPr>
      </w:r>
    </w:p>
    <w:p w14:paraId="5A368503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Выплата в случае гибели или смерти военнослужащего</w:t>
      </w:r>
      <w:r>
        <w:rPr>
          <w:rFonts w:ascii="Liberation Serif" w:hAnsi="Liberation Serif" w:eastAsia="Liberation Serif" w:cs="Liberation Serif"/>
        </w:rPr>
      </w:r>
    </w:p>
    <w:p w14:paraId="718D89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Размер единовременной выплаты членам семьи —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5 000 000 рублей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, сумма распределяется между всеми получателями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 равных долях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. Если ранее военнослужащему выплачивали деньги за увечье, эту сумму учитывают при определении итоговой выплаты.</w:t>
      </w:r>
      <w:r>
        <w:rPr>
          <w:rFonts w:ascii="Liberation Serif" w:hAnsi="Liberation Serif" w:eastAsia="Liberation Serif" w:cs="Liberation Serif"/>
        </w:rPr>
      </w:r>
    </w:p>
    <w:p w14:paraId="3A5D83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Выплата положена и при смерти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 течение года после увольнения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, если причиной стало увечье или заболевание, полученное при исполнении обязанностей военной службы.</w:t>
      </w:r>
      <w:r>
        <w:rPr>
          <w:rFonts w:ascii="Liberation Serif" w:hAnsi="Liberation Serif" w:eastAsia="Liberation Serif" w:cs="Liberation Serif"/>
        </w:rPr>
      </w:r>
    </w:p>
    <w:p w14:paraId="3579DCF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Кто имеет право на выплату</w:t>
      </w:r>
      <w:r>
        <w:rPr>
          <w:rFonts w:ascii="Liberation Serif" w:hAnsi="Liberation Serif" w:eastAsia="Liberation Serif" w:cs="Liberation Serif"/>
        </w:rPr>
      </w:r>
    </w:p>
    <w:p w14:paraId="356392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Первоочередные получатели — члены семьи по установленным законом категориям. При их отсутствии право переходит:</w:t>
      </w:r>
      <w:r>
        <w:rPr>
          <w:rFonts w:ascii="Liberation Serif" w:hAnsi="Liberation Serif" w:eastAsia="Liberation Serif" w:cs="Liberation Serif"/>
        </w:rPr>
      </w:r>
    </w:p>
    <w:p w14:paraId="0A382F1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к совершеннолетним детям;</w:t>
      </w:r>
      <w:r>
        <w:rPr>
          <w:rFonts w:ascii="Liberation Serif" w:hAnsi="Liberation Serif" w:eastAsia="Liberation Serif" w:cs="Liberation Serif"/>
        </w:rPr>
      </w:r>
    </w:p>
    <w:p w14:paraId="5018098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 их отсутствии — к полнородным и неполнородным братьям и сёстрам.</w:t>
      </w:r>
      <w:r>
        <w:rPr>
          <w:rFonts w:ascii="Liberation Serif" w:hAnsi="Liberation Serif" w:eastAsia="Liberation Serif" w:cs="Liberation Serif"/>
        </w:rPr>
      </w:r>
    </w:p>
    <w:p w14:paraId="7C5A08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 каждой группе сумма делится поровну между всеми имеющими право.</w:t>
      </w:r>
      <w:r>
        <w:rPr>
          <w:rFonts w:ascii="Liberation Serif" w:hAnsi="Liberation Serif" w:eastAsia="Liberation Serif" w:cs="Liberation Serif"/>
        </w:rPr>
      </w:r>
    </w:p>
    <w:p w14:paraId="24EA681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Кто принимает решение о выплате</w:t>
      </w:r>
      <w:r>
        <w:rPr>
          <w:rFonts w:ascii="Liberation Serif" w:hAnsi="Liberation Serif" w:eastAsia="Liberation Serif" w:cs="Liberation Serif"/>
        </w:rPr>
      </w:r>
    </w:p>
    <w:p w14:paraId="6C21AE69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 гибели или смерти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во время службы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 командир (начальник) воинской части, где служил военнослужащий.</w:t>
      </w:r>
      <w:r>
        <w:rPr>
          <w:rFonts w:ascii="Liberation Serif" w:hAnsi="Liberation Serif" w:eastAsia="Liberation Serif" w:cs="Liberation Serif"/>
        </w:rPr>
      </w:r>
    </w:p>
    <w:p w14:paraId="4E4F8F3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 смерти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 течение года после увольнения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 военный комиссар субъекта РФ по месту жительства умершего.</w:t>
      </w:r>
      <w:r>
        <w:rPr>
          <w:rFonts w:ascii="Liberation Serif" w:hAnsi="Liberation Serif" w:eastAsia="Liberation Serif" w:cs="Liberation Serif"/>
        </w:rPr>
      </w:r>
    </w:p>
    <w:p w14:paraId="133111CE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Документы для членов семьи</w:t>
      </w:r>
      <w:r>
        <w:rPr>
          <w:rFonts w:ascii="Liberation Serif" w:hAnsi="Liberation Serif" w:eastAsia="Liberation Serif" w:cs="Liberation Serif"/>
        </w:rPr>
      </w:r>
    </w:p>
    <w:p w14:paraId="037325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Точный перечень зависит от основания выплаты и категории получателя. Могут потребоваться:</w:t>
      </w:r>
      <w:r>
        <w:rPr>
          <w:rFonts w:ascii="Liberation Serif" w:hAnsi="Liberation Serif" w:eastAsia="Liberation Serif" w:cs="Liberation Serif"/>
        </w:rPr>
      </w:r>
    </w:p>
    <w:p w14:paraId="7DAB76DB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заявление получателя или его законного представителя;</w:t>
      </w:r>
      <w:r>
        <w:rPr>
          <w:rFonts w:ascii="Liberation Serif" w:hAnsi="Liberation Serif" w:eastAsia="Liberation Serif" w:cs="Liberation Serif"/>
        </w:rPr>
      </w:r>
    </w:p>
    <w:p w14:paraId="56E48B38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копия свидетельства о смерти;</w:t>
      </w:r>
      <w:r>
        <w:rPr>
          <w:rFonts w:ascii="Liberation Serif" w:hAnsi="Liberation Serif" w:eastAsia="Liberation Serif" w:cs="Liberation Serif"/>
        </w:rPr>
      </w:r>
    </w:p>
    <w:p w14:paraId="333F9CA5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копия документа, удостоверяющего личность заявителя;</w:t>
      </w:r>
      <w:r>
        <w:rPr>
          <w:rFonts w:ascii="Liberation Serif" w:hAnsi="Liberation Serif" w:eastAsia="Liberation Serif" w:cs="Liberation Serif"/>
        </w:rPr>
      </w:r>
    </w:p>
    <w:p w14:paraId="7B81FE3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документ, подтверждающий родственную связь;</w:t>
      </w:r>
      <w:r>
        <w:rPr>
          <w:rFonts w:ascii="Liberation Serif" w:hAnsi="Liberation Serif" w:eastAsia="Liberation Serif" w:cs="Liberation Serif"/>
        </w:rPr>
      </w:r>
    </w:p>
    <w:p w14:paraId="0BD4638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справка об инвалидности — для совершеннолетнего ребёнка, ставшего инвалидом до 18 лет;</w:t>
      </w:r>
      <w:r>
        <w:rPr>
          <w:rFonts w:ascii="Liberation Serif" w:hAnsi="Liberation Serif" w:eastAsia="Liberation Serif" w:cs="Liberation Serif"/>
        </w:rPr>
      </w:r>
    </w:p>
    <w:p w14:paraId="56FF7B4D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справка образовательной организации об очном обучении (с датой начала) — для ребёнка 18–23 лет;</w:t>
      </w:r>
      <w:r>
        <w:rPr>
          <w:rFonts w:ascii="Liberation Serif" w:hAnsi="Liberation Serif" w:eastAsia="Liberation Serif" w:cs="Liberation Serif"/>
        </w:rPr>
      </w:r>
    </w:p>
    <w:p w14:paraId="6845786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решение органа опеки — при обращении опекуна/попечителя;</w:t>
      </w:r>
      <w:r>
        <w:rPr>
          <w:rFonts w:ascii="Liberation Serif" w:hAnsi="Liberation Serif" w:eastAsia="Liberation Serif" w:cs="Liberation Serif"/>
        </w:rPr>
      </w:r>
    </w:p>
    <w:p w14:paraId="61B03BBE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решение суда о признании лица фактическим воспитателем;</w:t>
      </w:r>
      <w:r>
        <w:rPr>
          <w:rFonts w:ascii="Liberation Serif" w:hAnsi="Liberation Serif" w:eastAsia="Liberation Serif" w:cs="Liberation Serif"/>
        </w:rPr>
      </w:r>
    </w:p>
    <w:p w14:paraId="0602A41F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документы, подтверждающие связь смерти с увечьем или заболеванием, полученным при службе (если смерть наступила после увольнения).</w:t>
      </w:r>
      <w:r>
        <w:rPr>
          <w:rFonts w:ascii="Liberation Serif" w:hAnsi="Liberation Serif" w:eastAsia="Liberation Serif" w:cs="Liberation Serif"/>
        </w:rPr>
      </w:r>
    </w:p>
    <w:p w14:paraId="44CC62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Документы, которые уже есть в воинской части или военкомате, повторно представлять не нужно. Несовершеннолетних детей включают в заявление законного представителя.</w:t>
      </w:r>
      <w:r>
        <w:rPr>
          <w:rFonts w:ascii="Liberation Serif" w:hAnsi="Liberation Serif" w:eastAsia="Liberation Serif" w:cs="Liberation Serif"/>
        </w:rPr>
      </w:r>
    </w:p>
    <w:p w14:paraId="104ECDA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Порядок действий членов семьи</w:t>
      </w:r>
      <w:r>
        <w:rPr>
          <w:rFonts w:ascii="Liberation Serif" w:hAnsi="Liberation Serif" w:eastAsia="Liberation Serif" w:cs="Liberation Serif"/>
        </w:rPr>
      </w:r>
    </w:p>
    <w:p w14:paraId="46C2D924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Определить уполномоченный орган (воинская часть либо военкомат) в зависимости от обстоятельств смерти.</w:t>
      </w:r>
      <w:r>
        <w:rPr>
          <w:rFonts w:ascii="Liberation Serif" w:hAnsi="Liberation Serif" w:eastAsia="Liberation Serif" w:cs="Liberation Serif"/>
        </w:rPr>
      </w:r>
    </w:p>
    <w:p w14:paraId="3FA63906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Подготовить заявление и документы, подтверждающие право на долю.</w:t>
      </w:r>
      <w:r>
        <w:rPr>
          <w:rFonts w:ascii="Liberation Serif" w:hAnsi="Liberation Serif" w:eastAsia="Liberation Serif" w:cs="Liberation Serif"/>
        </w:rPr>
      </w:r>
    </w:p>
    <w:p w14:paraId="0D491391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Уточнить, какие документы уже есть у воинской части/военкомата.</w:t>
      </w:r>
      <w:r>
        <w:rPr>
          <w:rFonts w:ascii="Liberation Serif" w:hAnsi="Liberation Serif" w:eastAsia="Liberation Serif" w:cs="Liberation Serif"/>
        </w:rPr>
      </w:r>
    </w:p>
    <w:p w14:paraId="1EA19F58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Передать комплект в уполномоченный орган.</w:t>
      </w:r>
      <w:r>
        <w:rPr>
          <w:rFonts w:ascii="Liberation Serif" w:hAnsi="Liberation Serif" w:eastAsia="Liberation Serif" w:cs="Liberation Serif"/>
        </w:rPr>
      </w:r>
    </w:p>
    <w:p w14:paraId="6AD6BBF2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Получить сведения о решении и размере доли каждого получателя.</w:t>
      </w:r>
      <w:r>
        <w:rPr>
          <w:rFonts w:ascii="Liberation Serif" w:hAnsi="Liberation Serif" w:eastAsia="Liberation Serif" w:cs="Liberation Serif"/>
        </w:rPr>
      </w:r>
    </w:p>
    <w:p w14:paraId="58167158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семья живёт в другом регионе — обратиться за содействием в военкомат по месту жительства.</w:t>
      </w:r>
      <w:r>
        <w:rPr>
          <w:rFonts w:ascii="Liberation Serif" w:hAnsi="Liberation Serif" w:eastAsia="Liberation Serif" w:cs="Liberation Serif"/>
        </w:rPr>
      </w:r>
    </w:p>
    <w:p w14:paraId="4A833BF0">
      <w:pPr>
        <w:pStyle w:val="1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60" w:before="30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Для проживающих за пределами РФ</w:t>
      </w:r>
      <w:r>
        <w:rPr>
          <w:rFonts w:ascii="Liberation Serif" w:hAnsi="Liberation Serif" w:eastAsia="Liberation Serif" w:cs="Liberation Serif"/>
        </w:rPr>
      </w:r>
    </w:p>
    <w:p w14:paraId="329E1F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Военкомат сообщает перечень необходимых документов. Выплату производят на территории РФ в рублях.</w:t>
      </w:r>
      <w:r>
        <w:rPr>
          <w:rFonts w:ascii="Liberation Serif" w:hAnsi="Liberation Serif" w:eastAsia="Liberation Serif" w:cs="Liberation Serif"/>
        </w:rPr>
      </w:r>
    </w:p>
    <w:p w14:paraId="3D6A54F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Практические нюансы</w:t>
      </w:r>
      <w:r>
        <w:rPr>
          <w:rFonts w:ascii="Liberation Serif" w:hAnsi="Liberation Serif" w:eastAsia="Liberation Serif" w:cs="Liberation Serif"/>
        </w:rPr>
      </w:r>
    </w:p>
    <w:p w14:paraId="0A995E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Учитывая ваши прошлые задачи по оформлению выплат (в т. ч. по линии СОГАЗ, по Постановлению № 1534, по переквалификации причины инвалидности и подготовке обращений), важно держать в фокусе три момента:</w:t>
      </w:r>
      <w:r>
        <w:rPr>
          <w:rFonts w:ascii="Liberation Serif" w:hAnsi="Liberation Serif" w:eastAsia="Liberation Serif" w:cs="Liberation Serif"/>
        </w:rPr>
      </w:r>
    </w:p>
    <w:p w14:paraId="444606E7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Формулировки в справках.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Для выплат критична точная фиксация степени тяжести (лёгкое/тяжёлое) и причинной связи с военной службой. Расхождения в формулировках — частая причина задержек.</w:t>
      </w:r>
      <w:r>
        <w:rPr>
          <w:rFonts w:ascii="Liberation Serif" w:hAnsi="Liberation Serif" w:eastAsia="Liberation Serif" w:cs="Liberation Serif"/>
        </w:rPr>
      </w:r>
    </w:p>
    <w:p w14:paraId="3117A873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Включение документов в электронную базу.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Сам по себе бумажный документ не запускает срок: отсчёт 5 рабочих дней начинается только после внесения электронной копии.</w:t>
      </w:r>
      <w:r>
        <w:rPr>
          <w:rFonts w:ascii="Liberation Serif" w:hAnsi="Liberation Serif" w:eastAsia="Liberation Serif" w:cs="Liberation Serif"/>
        </w:rPr>
      </w:r>
    </w:p>
    <w:p w14:paraId="0F938DE4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283" w:lineRule="atLeast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Комплектность под конкретную меру.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Выплаты Минобороны (по Приказу № 236), страховые выплаты СОГАЗ и региональные меры поддержки требуют разных пакетов документов и имеют разные процедуры.</w:t>
      </w:r>
      <w:r>
        <w:rPr>
          <w:rFonts w:ascii="Liberation Serif" w:hAnsi="Liberation Serif" w:eastAsia="Liberation Serif" w:cs="Liberation Serif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07C17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0912A1A2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1F12B74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3A7743E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3749D89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7A0AE759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6">
    <w:nsid w:val="4CE15304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2026-07-21T00:59:27Z</dcterms:modified>
</cp:coreProperties>
</file>